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D3" w:rsidRDefault="006B309B" w:rsidP="00456DD3">
      <w:pPr>
        <w:spacing w:after="0" w:line="240" w:lineRule="auto"/>
        <w:jc w:val="center"/>
        <w:rPr>
          <w:b/>
        </w:rPr>
      </w:pPr>
      <w:r w:rsidRPr="006B309B">
        <w:rPr>
          <w:b/>
        </w:rPr>
        <w:t>W</w:t>
      </w:r>
      <w:r w:rsidR="004C21D1">
        <w:rPr>
          <w:b/>
        </w:rPr>
        <w:t>ŁAŚCICIELE PROCESÓW OKREŚLO</w:t>
      </w:r>
      <w:r w:rsidRPr="006B309B">
        <w:rPr>
          <w:b/>
        </w:rPr>
        <w:t xml:space="preserve">NYCH I UDOKUMENTOWANYCH </w:t>
      </w:r>
    </w:p>
    <w:p w:rsidR="00E4410F" w:rsidRPr="006B309B" w:rsidRDefault="006B309B" w:rsidP="00456DD3">
      <w:pPr>
        <w:spacing w:after="0" w:line="240" w:lineRule="auto"/>
        <w:jc w:val="center"/>
        <w:rPr>
          <w:b/>
        </w:rPr>
      </w:pPr>
      <w:r w:rsidRPr="006B309B">
        <w:rPr>
          <w:b/>
        </w:rPr>
        <w:t>W ŁÓDZKIM OŚRODKU DORADZTWA ROLNICZEGO Z SIEDZIBĄ W BRATOSZEWICACH:</w:t>
      </w:r>
    </w:p>
    <w:p w:rsidR="006B309B" w:rsidRDefault="006B309B"/>
    <w:p w:rsidR="006B309B" w:rsidRDefault="006B309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B309B" w:rsidTr="006B309B">
        <w:tc>
          <w:tcPr>
            <w:tcW w:w="3070" w:type="dxa"/>
            <w:vAlign w:val="center"/>
          </w:tcPr>
          <w:p w:rsidR="006B309B" w:rsidRPr="006B309B" w:rsidRDefault="006B309B" w:rsidP="006B309B">
            <w:pPr>
              <w:jc w:val="center"/>
              <w:rPr>
                <w:b/>
              </w:rPr>
            </w:pPr>
            <w:r w:rsidRPr="006B309B">
              <w:rPr>
                <w:b/>
              </w:rPr>
              <w:t>Grupa procesów</w:t>
            </w:r>
          </w:p>
        </w:tc>
        <w:tc>
          <w:tcPr>
            <w:tcW w:w="3071" w:type="dxa"/>
            <w:vAlign w:val="center"/>
          </w:tcPr>
          <w:p w:rsidR="006B309B" w:rsidRPr="006B309B" w:rsidRDefault="006B309B" w:rsidP="006B309B">
            <w:pPr>
              <w:jc w:val="center"/>
              <w:rPr>
                <w:b/>
              </w:rPr>
            </w:pPr>
            <w:r w:rsidRPr="006B309B">
              <w:rPr>
                <w:b/>
              </w:rPr>
              <w:t>Nazwa procesu</w:t>
            </w:r>
          </w:p>
        </w:tc>
        <w:tc>
          <w:tcPr>
            <w:tcW w:w="3071" w:type="dxa"/>
            <w:vAlign w:val="center"/>
          </w:tcPr>
          <w:p w:rsidR="006B309B" w:rsidRPr="006B309B" w:rsidRDefault="006B309B" w:rsidP="006B309B">
            <w:pPr>
              <w:jc w:val="center"/>
              <w:rPr>
                <w:b/>
              </w:rPr>
            </w:pPr>
            <w:r w:rsidRPr="006B309B">
              <w:rPr>
                <w:b/>
              </w:rPr>
              <w:t>Imię i nazwisko właściciela procesu</w:t>
            </w:r>
          </w:p>
        </w:tc>
      </w:tr>
      <w:tr w:rsidR="006B309B" w:rsidTr="00A41F7D">
        <w:tc>
          <w:tcPr>
            <w:tcW w:w="3070" w:type="dxa"/>
            <w:vMerge w:val="restart"/>
            <w:vAlign w:val="center"/>
          </w:tcPr>
          <w:p w:rsidR="006B309B" w:rsidRDefault="006B309B" w:rsidP="006B309B">
            <w:pPr>
              <w:jc w:val="center"/>
            </w:pPr>
            <w:r>
              <w:t>Procesy główne</w:t>
            </w:r>
          </w:p>
        </w:tc>
        <w:tc>
          <w:tcPr>
            <w:tcW w:w="3071" w:type="dxa"/>
            <w:vAlign w:val="center"/>
          </w:tcPr>
          <w:p w:rsidR="006B309B" w:rsidRDefault="006B309B" w:rsidP="00E67E17">
            <w:pPr>
              <w:jc w:val="center"/>
            </w:pPr>
            <w:r>
              <w:t>Szkolenia</w:t>
            </w:r>
          </w:p>
          <w:p w:rsidR="006B309B" w:rsidRDefault="006B309B" w:rsidP="00E67E17">
            <w:pPr>
              <w:jc w:val="center"/>
            </w:pPr>
          </w:p>
        </w:tc>
        <w:tc>
          <w:tcPr>
            <w:tcW w:w="3071" w:type="dxa"/>
            <w:vAlign w:val="center"/>
          </w:tcPr>
          <w:p w:rsidR="006B309B" w:rsidRDefault="006B309B" w:rsidP="00A41F7D">
            <w:pPr>
              <w:jc w:val="center"/>
            </w:pPr>
            <w:r>
              <w:t>Krzysztof Grzelak</w:t>
            </w:r>
          </w:p>
        </w:tc>
      </w:tr>
      <w:tr w:rsidR="006B309B" w:rsidTr="00A41F7D">
        <w:tc>
          <w:tcPr>
            <w:tcW w:w="3070" w:type="dxa"/>
            <w:vMerge/>
            <w:vAlign w:val="center"/>
          </w:tcPr>
          <w:p w:rsidR="006B309B" w:rsidRDefault="006B309B" w:rsidP="006B309B">
            <w:pPr>
              <w:jc w:val="center"/>
            </w:pPr>
          </w:p>
        </w:tc>
        <w:tc>
          <w:tcPr>
            <w:tcW w:w="3071" w:type="dxa"/>
            <w:vAlign w:val="center"/>
          </w:tcPr>
          <w:p w:rsidR="006B309B" w:rsidRDefault="006B309B" w:rsidP="00E67E17">
            <w:pPr>
              <w:jc w:val="center"/>
            </w:pPr>
            <w:r>
              <w:t>Doradztwo</w:t>
            </w:r>
          </w:p>
          <w:p w:rsidR="006B309B" w:rsidRDefault="006B309B" w:rsidP="00E67E17">
            <w:pPr>
              <w:jc w:val="center"/>
            </w:pPr>
          </w:p>
        </w:tc>
        <w:tc>
          <w:tcPr>
            <w:tcW w:w="3071" w:type="dxa"/>
            <w:vAlign w:val="center"/>
          </w:tcPr>
          <w:p w:rsidR="006B309B" w:rsidRDefault="0087506A" w:rsidP="00A41F7D">
            <w:pPr>
              <w:jc w:val="center"/>
            </w:pPr>
            <w:r>
              <w:t>Edyta Kijak</w:t>
            </w:r>
          </w:p>
        </w:tc>
      </w:tr>
      <w:tr w:rsidR="006B309B" w:rsidTr="00A41F7D">
        <w:tc>
          <w:tcPr>
            <w:tcW w:w="3070" w:type="dxa"/>
            <w:vMerge/>
            <w:vAlign w:val="center"/>
          </w:tcPr>
          <w:p w:rsidR="006B309B" w:rsidRDefault="006B309B" w:rsidP="006B309B">
            <w:pPr>
              <w:jc w:val="center"/>
            </w:pPr>
          </w:p>
        </w:tc>
        <w:tc>
          <w:tcPr>
            <w:tcW w:w="3071" w:type="dxa"/>
            <w:vAlign w:val="center"/>
          </w:tcPr>
          <w:p w:rsidR="006B309B" w:rsidRDefault="006B309B" w:rsidP="00E67E17">
            <w:r>
              <w:t>Upowszechnianie</w:t>
            </w:r>
            <w:r w:rsidR="00E67E17">
              <w:t xml:space="preserve"> wydawnictw</w:t>
            </w:r>
          </w:p>
          <w:p w:rsidR="00E67E17" w:rsidRDefault="00E67E17" w:rsidP="00E67E17"/>
        </w:tc>
        <w:tc>
          <w:tcPr>
            <w:tcW w:w="3071" w:type="dxa"/>
            <w:vAlign w:val="center"/>
          </w:tcPr>
          <w:p w:rsidR="006B309B" w:rsidRDefault="00E67E17" w:rsidP="00A41F7D">
            <w:pPr>
              <w:jc w:val="center"/>
            </w:pPr>
            <w:r>
              <w:t>Grażyna Bożyk</w:t>
            </w:r>
          </w:p>
        </w:tc>
      </w:tr>
      <w:tr w:rsidR="00E67E17" w:rsidTr="00A41F7D">
        <w:tc>
          <w:tcPr>
            <w:tcW w:w="3070" w:type="dxa"/>
            <w:vMerge/>
            <w:vAlign w:val="center"/>
          </w:tcPr>
          <w:p w:rsidR="00E67E17" w:rsidRDefault="00E67E17" w:rsidP="006B309B">
            <w:pPr>
              <w:jc w:val="center"/>
            </w:pPr>
          </w:p>
        </w:tc>
        <w:tc>
          <w:tcPr>
            <w:tcW w:w="3071" w:type="dxa"/>
            <w:vAlign w:val="center"/>
          </w:tcPr>
          <w:p w:rsidR="00E67E17" w:rsidRDefault="00E67E17" w:rsidP="00A41F7D">
            <w:r>
              <w:t>Upowszechnianie technologii</w:t>
            </w:r>
          </w:p>
          <w:p w:rsidR="00A41F7D" w:rsidRDefault="00A41F7D" w:rsidP="00A41F7D"/>
        </w:tc>
        <w:tc>
          <w:tcPr>
            <w:tcW w:w="3071" w:type="dxa"/>
            <w:vAlign w:val="center"/>
          </w:tcPr>
          <w:p w:rsidR="00E67E17" w:rsidRDefault="00E36AF0" w:rsidP="00A41F7D">
            <w:pPr>
              <w:jc w:val="center"/>
            </w:pPr>
            <w:r>
              <w:t>Ireneusz Sadowski</w:t>
            </w:r>
          </w:p>
        </w:tc>
      </w:tr>
      <w:tr w:rsidR="006B309B" w:rsidTr="00A41F7D">
        <w:tc>
          <w:tcPr>
            <w:tcW w:w="3070" w:type="dxa"/>
            <w:vMerge/>
            <w:vAlign w:val="center"/>
          </w:tcPr>
          <w:p w:rsidR="006B309B" w:rsidRDefault="006B309B" w:rsidP="006B309B">
            <w:pPr>
              <w:jc w:val="center"/>
            </w:pPr>
          </w:p>
        </w:tc>
        <w:tc>
          <w:tcPr>
            <w:tcW w:w="3071" w:type="dxa"/>
            <w:vAlign w:val="center"/>
          </w:tcPr>
          <w:p w:rsidR="006B309B" w:rsidRDefault="006B309B" w:rsidP="00E67E17">
            <w:pPr>
              <w:jc w:val="center"/>
            </w:pPr>
            <w:r>
              <w:t>Organizacja imprez</w:t>
            </w:r>
          </w:p>
          <w:p w:rsidR="006B309B" w:rsidRDefault="006B309B" w:rsidP="00E67E17">
            <w:pPr>
              <w:jc w:val="center"/>
            </w:pPr>
          </w:p>
        </w:tc>
        <w:tc>
          <w:tcPr>
            <w:tcW w:w="3071" w:type="dxa"/>
            <w:vAlign w:val="center"/>
          </w:tcPr>
          <w:p w:rsidR="006B309B" w:rsidRDefault="00E67E17" w:rsidP="00A41F7D">
            <w:pPr>
              <w:jc w:val="center"/>
            </w:pPr>
            <w:r>
              <w:t>Andrzej Lis</w:t>
            </w:r>
          </w:p>
        </w:tc>
      </w:tr>
      <w:tr w:rsidR="006B309B" w:rsidTr="00A41F7D">
        <w:tc>
          <w:tcPr>
            <w:tcW w:w="3070" w:type="dxa"/>
            <w:vMerge w:val="restart"/>
            <w:vAlign w:val="center"/>
          </w:tcPr>
          <w:p w:rsidR="006B309B" w:rsidRDefault="006B309B" w:rsidP="006B309B">
            <w:pPr>
              <w:jc w:val="center"/>
            </w:pPr>
            <w:r>
              <w:t>Procesy zarządzania</w:t>
            </w:r>
          </w:p>
        </w:tc>
        <w:tc>
          <w:tcPr>
            <w:tcW w:w="3071" w:type="dxa"/>
            <w:vAlign w:val="center"/>
          </w:tcPr>
          <w:p w:rsidR="006B309B" w:rsidRDefault="006B309B" w:rsidP="00E67E17">
            <w:pPr>
              <w:jc w:val="center"/>
            </w:pPr>
            <w:r>
              <w:t>Zarządzanie ośrodkiem</w:t>
            </w:r>
          </w:p>
          <w:p w:rsidR="006B309B" w:rsidRDefault="006B309B" w:rsidP="00E67E17">
            <w:pPr>
              <w:jc w:val="center"/>
            </w:pPr>
          </w:p>
        </w:tc>
        <w:tc>
          <w:tcPr>
            <w:tcW w:w="3071" w:type="dxa"/>
            <w:vAlign w:val="center"/>
          </w:tcPr>
          <w:p w:rsidR="006B309B" w:rsidRDefault="00571AB0" w:rsidP="00E36AF0">
            <w:pPr>
              <w:jc w:val="center"/>
            </w:pPr>
            <w:r>
              <w:t>dyr.</w:t>
            </w:r>
            <w:r w:rsidR="006B309B">
              <w:t xml:space="preserve"> </w:t>
            </w:r>
            <w:r w:rsidR="00E36AF0">
              <w:t xml:space="preserve">Marek </w:t>
            </w:r>
            <w:proofErr w:type="spellStart"/>
            <w:r w:rsidR="00E36AF0">
              <w:t>Sarwa</w:t>
            </w:r>
            <w:proofErr w:type="spellEnd"/>
          </w:p>
        </w:tc>
      </w:tr>
      <w:tr w:rsidR="006B309B" w:rsidTr="00A41F7D">
        <w:tc>
          <w:tcPr>
            <w:tcW w:w="3070" w:type="dxa"/>
            <w:vMerge/>
            <w:vAlign w:val="center"/>
          </w:tcPr>
          <w:p w:rsidR="006B309B" w:rsidRDefault="006B309B" w:rsidP="006B309B">
            <w:pPr>
              <w:jc w:val="center"/>
            </w:pPr>
          </w:p>
        </w:tc>
        <w:tc>
          <w:tcPr>
            <w:tcW w:w="3071" w:type="dxa"/>
            <w:vAlign w:val="center"/>
          </w:tcPr>
          <w:p w:rsidR="006B309B" w:rsidRDefault="006B309B" w:rsidP="00E67E17">
            <w:pPr>
              <w:jc w:val="center"/>
            </w:pPr>
            <w:r>
              <w:t>System Zarządzania Jakością (SZJ)</w:t>
            </w:r>
          </w:p>
        </w:tc>
        <w:tc>
          <w:tcPr>
            <w:tcW w:w="3071" w:type="dxa"/>
            <w:vAlign w:val="center"/>
          </w:tcPr>
          <w:p w:rsidR="006B309B" w:rsidRDefault="006B309B" w:rsidP="00A41F7D">
            <w:pPr>
              <w:jc w:val="center"/>
            </w:pPr>
            <w:r>
              <w:t>Dominika Jach-Adamczewska        (pełnomocnik ds. zarządzania jakością)</w:t>
            </w:r>
          </w:p>
        </w:tc>
      </w:tr>
      <w:tr w:rsidR="006B309B" w:rsidTr="00A41F7D">
        <w:tc>
          <w:tcPr>
            <w:tcW w:w="3070" w:type="dxa"/>
            <w:vMerge w:val="restart"/>
            <w:vAlign w:val="center"/>
          </w:tcPr>
          <w:p w:rsidR="006B309B" w:rsidRDefault="006B309B" w:rsidP="006B309B">
            <w:pPr>
              <w:jc w:val="center"/>
            </w:pPr>
            <w:r>
              <w:t>Procesy pomocnicze</w:t>
            </w:r>
          </w:p>
        </w:tc>
        <w:tc>
          <w:tcPr>
            <w:tcW w:w="3071" w:type="dxa"/>
            <w:vAlign w:val="center"/>
          </w:tcPr>
          <w:p w:rsidR="006B309B" w:rsidRDefault="006B309B" w:rsidP="00E67E17">
            <w:pPr>
              <w:jc w:val="center"/>
            </w:pPr>
            <w:r>
              <w:t>Administracja</w:t>
            </w:r>
          </w:p>
          <w:p w:rsidR="006B309B" w:rsidRDefault="006B309B" w:rsidP="00E67E17">
            <w:pPr>
              <w:jc w:val="center"/>
            </w:pPr>
          </w:p>
        </w:tc>
        <w:tc>
          <w:tcPr>
            <w:tcW w:w="3071" w:type="dxa"/>
            <w:vAlign w:val="center"/>
          </w:tcPr>
          <w:p w:rsidR="006B309B" w:rsidRDefault="006B309B" w:rsidP="00A41F7D">
            <w:pPr>
              <w:jc w:val="center"/>
            </w:pPr>
            <w:r>
              <w:t>Gabriela Sadowska</w:t>
            </w:r>
          </w:p>
        </w:tc>
      </w:tr>
      <w:tr w:rsidR="006B309B" w:rsidTr="00A41F7D">
        <w:tc>
          <w:tcPr>
            <w:tcW w:w="3070" w:type="dxa"/>
            <w:vMerge/>
          </w:tcPr>
          <w:p w:rsidR="006B309B" w:rsidRDefault="006B309B" w:rsidP="006B309B">
            <w:pPr>
              <w:jc w:val="center"/>
            </w:pPr>
          </w:p>
        </w:tc>
        <w:tc>
          <w:tcPr>
            <w:tcW w:w="3071" w:type="dxa"/>
            <w:vAlign w:val="center"/>
          </w:tcPr>
          <w:p w:rsidR="006B309B" w:rsidRDefault="006B309B" w:rsidP="00E67E17">
            <w:pPr>
              <w:jc w:val="center"/>
            </w:pPr>
            <w:r>
              <w:t>IT</w:t>
            </w:r>
          </w:p>
          <w:p w:rsidR="006B309B" w:rsidRDefault="006B309B" w:rsidP="00E67E17">
            <w:pPr>
              <w:jc w:val="center"/>
            </w:pPr>
          </w:p>
        </w:tc>
        <w:tc>
          <w:tcPr>
            <w:tcW w:w="3071" w:type="dxa"/>
            <w:vAlign w:val="center"/>
          </w:tcPr>
          <w:p w:rsidR="006B309B" w:rsidRDefault="006B309B" w:rsidP="00A41F7D">
            <w:pPr>
              <w:jc w:val="center"/>
            </w:pPr>
            <w:r>
              <w:t>Wojciech Beczkowski</w:t>
            </w:r>
          </w:p>
        </w:tc>
      </w:tr>
    </w:tbl>
    <w:p w:rsidR="006B309B" w:rsidRDefault="006B309B"/>
    <w:p w:rsidR="00D5410A" w:rsidRDefault="00D5410A"/>
    <w:p w:rsidR="00D5410A" w:rsidRDefault="00D5410A" w:rsidP="00D5410A">
      <w:pPr>
        <w:jc w:val="both"/>
      </w:pPr>
      <w:r>
        <w:tab/>
        <w:t xml:space="preserve">Właściciele procesów </w:t>
      </w:r>
      <w:r w:rsidR="006B4015">
        <w:t xml:space="preserve">głównych </w:t>
      </w:r>
      <w:r w:rsidR="00A02454">
        <w:t xml:space="preserve">i pomocniczych </w:t>
      </w:r>
      <w:r>
        <w:t>w Łódzkim Ośrodku Doradztwa Rolniczego</w:t>
      </w:r>
      <w:r w:rsidR="00A02454">
        <w:t xml:space="preserve">              </w:t>
      </w:r>
      <w:r>
        <w:t xml:space="preserve"> z siedzibą w Bratoszewicach zos</w:t>
      </w:r>
      <w:r w:rsidR="00E67E17">
        <w:t xml:space="preserve">tali powołani </w:t>
      </w:r>
      <w:r w:rsidR="0078371F">
        <w:t xml:space="preserve">zarządzeniem nr </w:t>
      </w:r>
      <w:r w:rsidR="000E6699">
        <w:t>12/2013</w:t>
      </w:r>
      <w:r w:rsidRPr="00A02454">
        <w:t xml:space="preserve"> dyrektora</w:t>
      </w:r>
      <w:r>
        <w:t xml:space="preserve"> Łódzkiego Ośrodka Doradztwa </w:t>
      </w:r>
      <w:r w:rsidR="006B4015">
        <w:t xml:space="preserve">Rolniczego </w:t>
      </w:r>
      <w:r>
        <w:t>z siedzibą w Bratoszewicach w sprawie</w:t>
      </w:r>
      <w:r w:rsidR="00E36AF0">
        <w:t xml:space="preserve"> powołania właścicieli procesów ze zm.</w:t>
      </w:r>
      <w:r w:rsidR="000E6699">
        <w:t xml:space="preserve"> (tj. zarządzenie 17/2014 i zarządzenie 36/2018)</w:t>
      </w:r>
      <w:bookmarkStart w:id="0" w:name="_GoBack"/>
      <w:bookmarkEnd w:id="0"/>
    </w:p>
    <w:sectPr w:rsidR="00D5410A" w:rsidSect="00E44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9B"/>
    <w:rsid w:val="00062F56"/>
    <w:rsid w:val="000E6699"/>
    <w:rsid w:val="0023751A"/>
    <w:rsid w:val="00456DD3"/>
    <w:rsid w:val="004C21D1"/>
    <w:rsid w:val="00553E5F"/>
    <w:rsid w:val="00571AB0"/>
    <w:rsid w:val="00656F87"/>
    <w:rsid w:val="006B309B"/>
    <w:rsid w:val="006B4015"/>
    <w:rsid w:val="0078371F"/>
    <w:rsid w:val="007A2AE2"/>
    <w:rsid w:val="007C0E5C"/>
    <w:rsid w:val="0087506A"/>
    <w:rsid w:val="009A51D0"/>
    <w:rsid w:val="00A02454"/>
    <w:rsid w:val="00A41F7D"/>
    <w:rsid w:val="00B83CAE"/>
    <w:rsid w:val="00D151E9"/>
    <w:rsid w:val="00D5410A"/>
    <w:rsid w:val="00E36AF0"/>
    <w:rsid w:val="00E4410F"/>
    <w:rsid w:val="00E47EA0"/>
    <w:rsid w:val="00E67E17"/>
    <w:rsid w:val="00F027AC"/>
    <w:rsid w:val="00FE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d.jach</dc:creator>
  <cp:lastModifiedBy>Dominika Jach</cp:lastModifiedBy>
  <cp:revision>2</cp:revision>
  <dcterms:created xsi:type="dcterms:W3CDTF">2018-09-20T07:53:00Z</dcterms:created>
  <dcterms:modified xsi:type="dcterms:W3CDTF">2018-09-20T07:53:00Z</dcterms:modified>
</cp:coreProperties>
</file>